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93" w:rsidRPr="00027E93" w:rsidRDefault="00027E93" w:rsidP="00027E93">
      <w:pPr>
        <w:rPr>
          <w:b/>
          <w:u w:val="single"/>
        </w:rPr>
      </w:pPr>
      <w:r w:rsidRPr="00027E93">
        <w:rPr>
          <w:b/>
          <w:u w:val="single"/>
        </w:rPr>
        <w:t>Informacja dotycząca ochrony środowiska</w:t>
      </w:r>
    </w:p>
    <w:p w:rsidR="00027E93" w:rsidRDefault="00027E93" w:rsidP="00027E93">
      <w:r w:rsidRPr="00027E93">
        <w:rPr>
          <w:b/>
          <w:u w:val="single"/>
        </w:rPr>
        <w:t xml:space="preserve"> dla klientów </w:t>
      </w:r>
      <w:r>
        <w:rPr>
          <w:b/>
          <w:u w:val="single"/>
        </w:rPr>
        <w:t>Kanlux (hurtownie i sklepy)</w:t>
      </w:r>
      <w:r w:rsidRPr="00027E93">
        <w:rPr>
          <w:b/>
          <w:u w:val="single"/>
        </w:rPr>
        <w:t xml:space="preserve"> </w:t>
      </w:r>
    </w:p>
    <w:p w:rsidR="00027E93" w:rsidRDefault="00027E93" w:rsidP="00027E93"/>
    <w:p w:rsidR="00027E93" w:rsidRDefault="00C32AC3" w:rsidP="00027E93">
      <w:r>
        <w:t>Znak WEEE (przekreślony kosz)</w:t>
      </w:r>
    </w:p>
    <w:p w:rsidR="00027E93" w:rsidRDefault="00027E93" w:rsidP="00027E93"/>
    <w:p w:rsidR="00027E93" w:rsidRDefault="00027E93" w:rsidP="00027E93">
      <w:r>
        <w:t>Pamiętaj, że aby zadbać o czystość i środowisko, należy segregować odpady.</w:t>
      </w:r>
    </w:p>
    <w:p w:rsidR="00027E93" w:rsidRDefault="00027E93" w:rsidP="00027E93">
      <w:r>
        <w:t>•Konieczne jest segregowanie zużytego sprzętu elektronicznego, zużytych baterii i opakowań po produktach.</w:t>
      </w:r>
    </w:p>
    <w:p w:rsidR="00027E93" w:rsidRDefault="00027E93" w:rsidP="00027E93">
      <w:r>
        <w:t>•Znak przekreślonego kosza umieszczony na naszych produktach określa sprzęt jako elektryczny lub elektroniczny.</w:t>
      </w:r>
    </w:p>
    <w:p w:rsidR="00027E93" w:rsidRDefault="00027E93" w:rsidP="00027E93">
      <w:r>
        <w:t>•Wyrobów oznaczonych przekreślonym koszem nie można (pod karą grzywny) wyrzucać do kosza na śmieci z innymi odpadami.</w:t>
      </w:r>
    </w:p>
    <w:p w:rsidR="00027E93" w:rsidRDefault="00027E93" w:rsidP="00027E93">
      <w:r>
        <w:t>•Taki znak wskazuje, że należy selektywnie zbierać zużyty sprzęt elektryczny i elektroniczny.</w:t>
      </w:r>
    </w:p>
    <w:p w:rsidR="00027E93" w:rsidRDefault="00027E93" w:rsidP="00027E93">
      <w:r>
        <w:t>•Wyroby z takim znakiem mogą zawierać niebezpieczne elementy i mogą być szkodliwe dla zdrowia i środowiska.</w:t>
      </w:r>
    </w:p>
    <w:p w:rsidR="00027E93" w:rsidRDefault="00027E93" w:rsidP="00027E93">
      <w:r>
        <w:t>•Odpady z takim znakiem wymagają specjalnej formy przetwarzania, odzysku, recyklingu oraz specjalnego unieszkodliwiania. Uprawnione są do tego wyłącznie wyspecjalizowane podmioty.</w:t>
      </w:r>
    </w:p>
    <w:p w:rsidR="00027E93" w:rsidRDefault="00027E93" w:rsidP="00027E93">
      <w:r>
        <w:t>•Zużyty sprzęt elektryczny jak np. żarówki, źródła światła LED, świetlówki, osprzęt elektroniczny, baterie czy akumulatory należy zawsze oddać w najbliższym możliwym punkcie przyjmowania danego rodzaju zużytego sprzętu.</w:t>
      </w:r>
    </w:p>
    <w:p w:rsidR="00027E93" w:rsidRDefault="00027E93" w:rsidP="00027E93">
      <w:r>
        <w:t xml:space="preserve">•Każdy dystrybutor hurtowy lub sklep zobowiązany jest do nieodpłatnego odbioru od klienta zużytego sprzętu w punkcie sprzedaży, o ile zużyty sprzęt jest tego samego rodzaju, w tej samej ilości i pełnił te same funkcje co sprzęt sprzedawany. Zużyty sprzęt, o którym mowa powyżej Dystrybutor hurtowy Kanlux SA przyjmuje pod adresem: Magazyn Kanlux SA, ul. Rozwojowa 12, 41-103 Siemianowice Śląskie. </w:t>
      </w:r>
    </w:p>
    <w:p w:rsidR="00027E93" w:rsidRDefault="00027E93" w:rsidP="00027E93">
      <w:r>
        <w:t>•Dostarczając sprzęt do hurtowni  lub jednostki handlu detalicznego, Kanlux S.A jako dystrybutor hurtowy zobowiązuje się do nieodpłatnego odbioru zużytego sprzętu w miejscu dostawy tego sprzętu, o ile zużyty sprzęt jest tego samego rodzaju, ilości i pełnił te same funkcje co nowy sprzęt dostarczony</w:t>
      </w:r>
      <w:r w:rsidR="007A4A3E">
        <w:t xml:space="preserve"> </w:t>
      </w:r>
      <w:r w:rsidR="0065744D">
        <w:t xml:space="preserve">zgodnie z dostępną </w:t>
      </w:r>
      <w:r w:rsidR="002A79E6" w:rsidRPr="0065744D">
        <w:rPr>
          <w:b/>
          <w:u w:val="single"/>
        </w:rPr>
        <w:t>instrukcją</w:t>
      </w:r>
      <w:r w:rsidR="002A79E6">
        <w:t xml:space="preserve">  </w:t>
      </w:r>
      <w:r w:rsidR="0065744D">
        <w:t>na stronie kanlux.pl</w:t>
      </w:r>
      <w:r>
        <w:t xml:space="preserve">. W związku z zakupem ww. sprzętu u Dystrybutora  hurtowego Kanlux SA, </w:t>
      </w:r>
      <w:r w:rsidR="0065744D">
        <w:t>zapotrzebowanie</w:t>
      </w:r>
      <w:r>
        <w:t xml:space="preserve"> przekazania zużytego sprzętu odpowiadającego warunkom </w:t>
      </w:r>
      <w:r w:rsidR="0065744D">
        <w:t>wyżej opisanym szczegółowo określonym w instrukcji</w:t>
      </w:r>
      <w:r>
        <w:t>, klienci sprzedaży hurtow</w:t>
      </w:r>
      <w:r w:rsidR="0065744D">
        <w:t xml:space="preserve">ej i detalicznej mogą zgłaszać </w:t>
      </w:r>
      <w:r w:rsidR="007A4A3E">
        <w:t>mailowo na adres: gospodarkaZSEE@kanlux.pl</w:t>
      </w:r>
      <w:r>
        <w:t>, na formularzu zgłoszenia odbioru</w:t>
      </w:r>
      <w:r w:rsidR="007A4A3E">
        <w:t>,</w:t>
      </w:r>
      <w:r w:rsidR="0065744D">
        <w:t xml:space="preserve"> dostępnym na stronie kanlux.pl  w zakładce </w:t>
      </w:r>
      <w:r w:rsidR="002A79E6">
        <w:rPr>
          <w:b/>
          <w:u w:val="single"/>
        </w:rPr>
        <w:t>"Firma przyjazna naturze</w:t>
      </w:r>
      <w:r w:rsidR="0065744D" w:rsidRPr="0065744D">
        <w:rPr>
          <w:b/>
          <w:u w:val="single"/>
        </w:rPr>
        <w:t>"</w:t>
      </w:r>
      <w:r w:rsidR="0065744D">
        <w:t xml:space="preserve"> </w:t>
      </w:r>
      <w:r>
        <w:t>.</w:t>
      </w:r>
    </w:p>
    <w:p w:rsidR="00027E93" w:rsidRDefault="00027E93" w:rsidP="00027E93">
      <w:r>
        <w:t xml:space="preserve">•Każdy dystrybutor prowadzący jednostkę handlu detalicznego o powierzchni sprzedaży w rozumieniu art. 2 </w:t>
      </w:r>
      <w:proofErr w:type="spellStart"/>
      <w:r>
        <w:t>pkt</w:t>
      </w:r>
      <w:proofErr w:type="spellEnd"/>
      <w:r>
        <w:t xml:space="preserve"> 19 ustawy z dnia 27 marca 2003 r. o planowaniu i zagospodarowaniu przestrzennym wynoszącej co najmniej 400 m2 poświęconej sprzedaży sprzętu przeznaczonego dla gospodarstw domowych, jest obowiązany do nieodpłatnego przyjęcia w tej jednostce lub w jej bezpośredniej bliskości zużytego sprzętu pochodzącego z gospodarstw domowych, którego żaden z zewnętrznych wymiarów nie przekracza 25 cm, bez konieczności zakupu nowego sprzętu przeznaczonego dla gospodarstw domowych. </w:t>
      </w:r>
    </w:p>
    <w:p w:rsidR="00027E93" w:rsidRDefault="00027E93" w:rsidP="00027E93">
      <w:r>
        <w:t>•W przypadku małogabarytowego (drobnego) sprzętu elektrycznego i elektronicznego (włączając baterie i akumulatory) możliwe jest wyrzucanie do ogólnodostępnych pojemników na odpady tego typu, znajdujących się w każdym z dużych sklepów sieciowych.</w:t>
      </w:r>
    </w:p>
    <w:p w:rsidR="00027E93" w:rsidRDefault="00027E93" w:rsidP="00027E93">
      <w:r>
        <w:lastRenderedPageBreak/>
        <w:t>•Przed wyrzuceniem opakowania należy oddzielić części wykonane z papieru/tektury od elementów z tworzyw sztucznych lub innych materiałów i wyrzuć je do oddzielnych pojemników na segregowane odpady opakowań.</w:t>
      </w:r>
    </w:p>
    <w:p w:rsidR="00027E93" w:rsidRDefault="00027E93" w:rsidP="00027E93">
      <w:r>
        <w:t xml:space="preserve">•Jeżeli nie wiesz gdzie zutylizować lub oddać zużyty sprzęt sprawdź, wejdź na stronę internetową </w:t>
      </w:r>
      <w:proofErr w:type="spellStart"/>
      <w:r>
        <w:t>Auraeko</w:t>
      </w:r>
      <w:proofErr w:type="spellEnd"/>
      <w:r>
        <w:t xml:space="preserve"> http://www.auraeko.pl/punkty-zbiorki lub stronę Głównego Inspektoratu Ochrony Środowiska http://www.rzseie.gios.gov.pl/szukaj_rzseie.php?nazwa_podmiotu=&amp;state_id%5B%5D=0&amp;nr_rej=&amp;nr_nip=&amp;literal_id%5B%5D=Z&amp;szukaj=Wyszukaj i znajdź najbliższy punkt zbiórki.</w:t>
      </w:r>
    </w:p>
    <w:p w:rsidR="00027E93" w:rsidRDefault="00027E93" w:rsidP="00027E93">
      <w:r>
        <w:t>•Odpady po opakowaniach z zakupionego u nas sprzętu należy segregować i wyrzucać do odpowiednio przystosowanych pojemników przygotowanych zgodnie z uwarunkowaniami i przepisami lokalnych władz.</w:t>
      </w:r>
    </w:p>
    <w:p w:rsidR="00027E93" w:rsidRDefault="00027E93" w:rsidP="00027E93">
      <w:r>
        <w:t>•Aby właściwie segregować odpady należy sprawdzić oznaczenia materiałów, które są podane na opakowaniach i ich elementach, według listy oznaczeń materiałów (Dz.U.2014 poz.1298). Lista ta wskazuje materiał, z których mogą być wykonane opakowania na obszarze Wspólnoty Europejskiej na podstawie (97/129/WE).</w:t>
      </w:r>
    </w:p>
    <w:p w:rsidR="009E56DB" w:rsidRDefault="00027E93" w:rsidP="00027E93">
      <w:r>
        <w:t>•Udział każdego przedsiębiorcy prowadzącego jednostkę handlu hurtowego i detalicznego oraz  konsumenta jako odbiorcy końcowego w segregowaniu i przekazywaniu odpadów konsumpcyjnych do utylizacji, ma zasadniczy wpłaty na ochronę środowiska.</w:t>
      </w:r>
    </w:p>
    <w:sectPr w:rsidR="009E56DB" w:rsidSect="009E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E93"/>
    <w:rsid w:val="00027E93"/>
    <w:rsid w:val="00095210"/>
    <w:rsid w:val="00112949"/>
    <w:rsid w:val="00156CA8"/>
    <w:rsid w:val="0018377A"/>
    <w:rsid w:val="001B7F11"/>
    <w:rsid w:val="002A79E6"/>
    <w:rsid w:val="00301664"/>
    <w:rsid w:val="003B39EF"/>
    <w:rsid w:val="004A4AAB"/>
    <w:rsid w:val="0062562E"/>
    <w:rsid w:val="00651B0B"/>
    <w:rsid w:val="0065744D"/>
    <w:rsid w:val="007A4A3E"/>
    <w:rsid w:val="007E0C6B"/>
    <w:rsid w:val="008A085A"/>
    <w:rsid w:val="008D53C4"/>
    <w:rsid w:val="00905215"/>
    <w:rsid w:val="00975BE2"/>
    <w:rsid w:val="009D4A08"/>
    <w:rsid w:val="009E56DB"/>
    <w:rsid w:val="00A30CC9"/>
    <w:rsid w:val="00A37B3E"/>
    <w:rsid w:val="00B25DFC"/>
    <w:rsid w:val="00C32AC3"/>
    <w:rsid w:val="00D16269"/>
    <w:rsid w:val="00F1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15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71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629</Words>
  <Characters>3776</Characters>
  <Application>Microsoft Office Word</Application>
  <DocSecurity>0</DocSecurity>
  <Lines>31</Lines>
  <Paragraphs>8</Paragraphs>
  <ScaleCrop>false</ScaleCrop>
  <Company>KANLUX POLSKA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Kozłowski</dc:creator>
  <cp:lastModifiedBy>Radosław Kozłowski</cp:lastModifiedBy>
  <cp:revision>6</cp:revision>
  <dcterms:created xsi:type="dcterms:W3CDTF">2019-09-26T12:37:00Z</dcterms:created>
  <dcterms:modified xsi:type="dcterms:W3CDTF">2019-09-27T11:36:00Z</dcterms:modified>
</cp:coreProperties>
</file>